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B7" w:rsidRDefault="004257B7" w:rsidP="004257B7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EF904" wp14:editId="7353E00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76D0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257B7" w:rsidRDefault="004257B7" w:rsidP="004257B7">
      <w:pPr>
        <w:jc w:val="center"/>
        <w:rPr>
          <w:b/>
          <w:lang w:eastAsia="ru-RU"/>
        </w:rPr>
      </w:pPr>
    </w:p>
    <w:p w:rsidR="004257B7" w:rsidRDefault="004257B7" w:rsidP="004257B7">
      <w:pPr>
        <w:jc w:val="center"/>
        <w:rPr>
          <w:b/>
          <w:sz w:val="20"/>
          <w:szCs w:val="20"/>
          <w:lang w:eastAsia="ru-RU"/>
        </w:rPr>
      </w:pPr>
    </w:p>
    <w:p w:rsidR="004257B7" w:rsidRDefault="004257B7" w:rsidP="004257B7">
      <w:pPr>
        <w:jc w:val="center"/>
        <w:rPr>
          <w:b/>
          <w:lang w:eastAsia="ru-RU"/>
        </w:rPr>
      </w:pPr>
    </w:p>
    <w:p w:rsidR="004257B7" w:rsidRDefault="004257B7" w:rsidP="004257B7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4257B7" w:rsidRDefault="004257B7" w:rsidP="004257B7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4257B7" w:rsidRDefault="004257B7" w:rsidP="004257B7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4257B7" w:rsidRDefault="004257B7" w:rsidP="004257B7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4257B7" w:rsidRDefault="004257B7" w:rsidP="004257B7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4257B7" w:rsidRDefault="004257B7" w:rsidP="004257B7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</w:pPr>
    </w:p>
    <w:p w:rsidR="004257B7" w:rsidRDefault="004257B7" w:rsidP="004257B7">
      <w:pPr>
        <w:tabs>
          <w:tab w:val="left" w:pos="0"/>
        </w:tabs>
        <w:ind w:right="-28" w:firstLine="709"/>
        <w:jc w:val="both"/>
      </w:pPr>
      <w:r>
        <w:t>1. В отношении</w:t>
      </w:r>
      <w:r w:rsidR="00083CC4">
        <w:t xml:space="preserve"> 1</w:t>
      </w:r>
      <w:r w:rsidR="00083CC4" w:rsidRPr="00083CC4">
        <w:t>/</w:t>
      </w:r>
      <w:r w:rsidR="00083CC4">
        <w:t>3 доли</w:t>
      </w:r>
      <w:r>
        <w:t xml:space="preserve"> жилого помещения общей площадью 49,9 кв. м. </w:t>
      </w:r>
      <w:r>
        <w:br/>
        <w:t xml:space="preserve">с кадастровым номером: </w:t>
      </w:r>
      <w:r w:rsidRPr="00607042">
        <w:t>90:18:040104:748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 xml:space="preserve">пгт. Новоозерное, </w:t>
      </w:r>
      <w:r w:rsidRPr="00102641">
        <w:t>ул. Парко</w:t>
      </w:r>
      <w:bookmarkStart w:id="0" w:name="_GoBack"/>
      <w:bookmarkEnd w:id="0"/>
      <w:r w:rsidRPr="00102641">
        <w:t>вая, д. 2, кв. 32</w:t>
      </w:r>
      <w:r>
        <w:t xml:space="preserve">, в качестве его правообладателя, владеющего данным объектом недвижимости на праве собственности, выявлена Воронина Татьяна Ивановна,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 номер </w:t>
      </w:r>
      <w:r>
        <w:t>….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</w:t>
      </w:r>
      <w:r>
        <w:t xml:space="preserve">, проживающая по адресу: </w:t>
      </w:r>
      <w:r>
        <w:t>…….</w:t>
      </w:r>
    </w:p>
    <w:p w:rsidR="004257B7" w:rsidRPr="00102641" w:rsidRDefault="004257B7" w:rsidP="004257B7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>2. Право собственности Ворониной Татьяны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 xml:space="preserve">свидетельство о праве собственности на жилье выдано </w:t>
      </w:r>
      <w:proofErr w:type="spellStart"/>
      <w:r w:rsidRPr="00102641">
        <w:rPr>
          <w:color w:val="000000"/>
          <w:lang w:eastAsia="ru-RU"/>
        </w:rPr>
        <w:t>Новоозерновским</w:t>
      </w:r>
      <w:proofErr w:type="spellEnd"/>
      <w:r w:rsidRPr="00102641">
        <w:rPr>
          <w:color w:val="000000"/>
          <w:lang w:eastAsia="ru-RU"/>
        </w:rPr>
        <w:t xml:space="preserve"> поссоветом 15.01.2007г.</w:t>
      </w:r>
      <w:r>
        <w:t>)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4257B7" w:rsidRDefault="004257B7" w:rsidP="004257B7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257B7" w:rsidRDefault="004257B7" w:rsidP="004257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257B7" w:rsidRDefault="004257B7" w:rsidP="004257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4257B7" w:rsidRPr="00B80D19" w:rsidRDefault="004257B7" w:rsidP="004257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</cp:revision>
  <dcterms:created xsi:type="dcterms:W3CDTF">2024-01-11T08:58:00Z</dcterms:created>
  <dcterms:modified xsi:type="dcterms:W3CDTF">2024-01-12T07:31:00Z</dcterms:modified>
</cp:coreProperties>
</file>